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p138ri50v67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Form Request Pembuatan EA Custom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Data Client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Nama</w:t>
        <w:tab/>
        <w:tab/>
        <w:tab/>
        <w:t xml:space="preserve">:</w:t>
        <w:br w:type="textWrapping"/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Email/WhatsApp</w:t>
        <w:tab/>
        <w:t xml:space="preserve">: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Platform MT4 / MT5</w:t>
        <w:tab/>
        <w:t xml:space="preserve">: 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Detail Strategy / Rule Trading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Indikator yang digunakan: (contoh: EMA 50, RSI 14, Bollinger Bands)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Syarat Entry BUY</w:t>
        <w:tab/>
        <w:t xml:space="preserve">: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Syarat Entry SELL</w:t>
        <w:tab/>
        <w:t xml:space="preserve">: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Syarat Exit (TP/SL, trailing stop, close by signal):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Filter tambahan (news filter, time filter, max trade, dll):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Money Management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Initial Lot</w:t>
        <w:tab/>
        <w:tab/>
        <w:t xml:space="preserve">: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Opsi (Fixed Lot / Auto Lot by Balance / Risk %):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Max Open Position</w:t>
        <w:tab/>
        <w:t xml:space="preserve">: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Lot Multiplier (jika ada averaging/martingale):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Jenis Strategy Recovery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Averaging</w:t>
        <w:tab/>
        <w:tab/>
        <w:t xml:space="preserve">: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Switching</w:t>
        <w:tab/>
        <w:tab/>
        <w:t xml:space="preserve">: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Hedging</w:t>
        <w:tab/>
        <w:tab/>
        <w:t xml:space="preserve">: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00" w:afterAutospacing="0" w:before="0" w:lineRule="auto"/>
        <w:ind w:left="1440" w:hanging="360"/>
      </w:pPr>
      <w:r w:rsidDel="00000000" w:rsidR="00000000" w:rsidRPr="00000000">
        <w:rPr>
          <w:rtl w:val="0"/>
        </w:rPr>
        <w:t xml:space="preserve">Single Entry</w:t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0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Fitur Tambahan (Opsional)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Magic Number: (Auto/Manual/Tanpa MagicNumber)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Daily Target Profit</w:t>
        <w:tab/>
        <w:t xml:space="preserve">: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Max Daily Loss</w:t>
        <w:tab/>
        <w:t xml:space="preserve">: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Auto Close di jam tertentu: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Notifikasi (Telegram/MetaTrader Notification):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Catatan Tambahan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Apakah EA perlu tampilan dashboard di chart?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Apakah EA khusus untuk pair tertentu (misal XAUUSD, EURUSD), atau universal?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Apakah perlu password / sistem aktivasi lisensi?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 &amp; Timeline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200" w:before="0" w:lineRule="auto"/>
        <w:ind w:left="1440" w:hanging="360"/>
      </w:pPr>
      <w:r w:rsidDel="00000000" w:rsidR="00000000" w:rsidRPr="00000000">
        <w:rPr>
          <w:rtl w:val="0"/>
        </w:rPr>
        <w:t xml:space="preserve">Deadline pengerjaan yang diharapkan: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